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2F" w:rsidRDefault="00F1082F" w:rsidP="00D837EE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Березовского городского округа</w:t>
      </w:r>
    </w:p>
    <w:p w:rsidR="00F1082F" w:rsidRDefault="00F1082F" w:rsidP="00D837EE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30.10.2015 №641</w:t>
      </w:r>
    </w:p>
    <w:p w:rsidR="00F1082F" w:rsidRDefault="00F1082F" w:rsidP="00D837EE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</w:p>
    <w:p w:rsidR="00F1082F" w:rsidRDefault="00F1082F" w:rsidP="00D837EE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066A45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6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82F" w:rsidRDefault="00F1082F" w:rsidP="00D837EE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066A4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5531F" w:rsidRDefault="0095531F" w:rsidP="00F1082F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</w:p>
    <w:p w:rsidR="0095531F" w:rsidRPr="0095531F" w:rsidRDefault="0095531F" w:rsidP="00955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31F">
        <w:rPr>
          <w:rFonts w:ascii="Times New Roman" w:hAnsi="Times New Roman" w:cs="Times New Roman"/>
          <w:color w:val="000000"/>
          <w:sz w:val="28"/>
          <w:szCs w:val="28"/>
        </w:rPr>
        <w:t>План мероприятий по выполнению муниципальной программы</w:t>
      </w:r>
    </w:p>
    <w:p w:rsidR="0093519A" w:rsidRDefault="0093519A" w:rsidP="0057171F">
      <w:pPr>
        <w:spacing w:after="0" w:line="240" w:lineRule="auto"/>
      </w:pPr>
    </w:p>
    <w:tbl>
      <w:tblPr>
        <w:tblW w:w="15593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2977"/>
        <w:gridCol w:w="283"/>
        <w:gridCol w:w="1161"/>
        <w:gridCol w:w="1249"/>
        <w:gridCol w:w="1276"/>
        <w:gridCol w:w="1276"/>
        <w:gridCol w:w="1272"/>
        <w:gridCol w:w="1272"/>
        <w:gridCol w:w="1272"/>
        <w:gridCol w:w="1272"/>
        <w:gridCol w:w="1432"/>
      </w:tblGrid>
      <w:tr w:rsidR="002B31C1" w:rsidTr="003A0F07">
        <w:trPr>
          <w:trHeight w:val="18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строки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3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Номера  целевых показателей,  </w:t>
            </w:r>
          </w:p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достижение</w:t>
            </w:r>
          </w:p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которых   </w:t>
            </w:r>
          </w:p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направлены  </w:t>
            </w:r>
          </w:p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ероприятия </w:t>
            </w:r>
          </w:p>
          <w:p w:rsidR="002B31C1" w:rsidRDefault="0095531F" w:rsidP="0095531F">
            <w:pPr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2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муниципальной программе, в том числе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4 319 139,80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631 056,41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783 320,17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783 209,13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553 518,89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522 678,40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522 678,40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522 678,40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279 905,90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40 521,60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35 918,00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42 365,30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43 939,00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1 331 936,62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210 930,31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294 462,36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309 856,35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151 437,90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121 749,90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121 749,90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121 749,90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2 707 297,28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379 604,50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452 939,81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430 987,48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358 141,99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361 874,50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361 874,50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361 874,50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681 010,32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46 536,46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261 803,66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214 819,20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7 095,00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50 252,00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50 252,00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50 252,00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339 692,17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31 705,66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146 160,66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161 825,85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339 880,95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13 393,60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115 643,00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52 993,35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7 095,00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50 252,00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50 252,00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50 252,00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нужды  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3 638 129,48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584 519,95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521 516,51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568 389,93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546 423,89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472 426,40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472 426,40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472 426,40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278 468,70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39 084,40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35 918,00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42 365,30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43 939,00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992 244,45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179 224,65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148 301,70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148 030,50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151 437,90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121 749,90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121 749,90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121 749,90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2 367 416,33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366 210,90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337 296,81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377 994,13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351 046,99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311 622,50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311 622,50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311 622,50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5531F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31F" w:rsidRDefault="0095531F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31F" w:rsidRDefault="0095531F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«Развитие местного самоуправления»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31F" w:rsidRDefault="0095531F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          в том числе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53563,12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16267,86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7182,26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8779,8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6785,9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4849,1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4849,1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4849,1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1 135,70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52 393,12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15 718,46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7 086,06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8 645,00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6 681,00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4 754,20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4 754,20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4 754,20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5531F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31F" w:rsidRDefault="0095531F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3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31F" w:rsidRDefault="0095531F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31F" w:rsidRDefault="0095531F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7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                       в том числе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53 563,12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16 267,86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7 182,26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8 779,80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6 785,90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4 849,10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4 849,10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4 849,10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1 135,70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52 393,12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15 718,46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7 086,06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8 645,00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6 681,00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4 754,20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4 754,20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4 754,20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18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8D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1.1.                       Развитие кадровой политики в системе муниципального управления  и противодействие коррупции,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1 734,15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158,20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1.1.1,1.1.2,1.1.3,1.2.1,1.3.1,1.3.2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1 734,15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158,20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12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1.2.                 Реализация комплекса официальных мероприятий,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20 875,44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3 789,64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3 738,80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4 131,00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2 304,00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2 304,00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2 304,00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2 304,00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1.4.1,1.4.2,1.4.3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20 875,44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3 789,64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3 738,80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4 131,00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2 304,00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2 304,00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2 304,00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2 304,00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6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8D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1.3.                       Развитие информационного общества,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5 639,47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2 205,72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1.5.1,1.5.2,1.6.1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5 639,47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2 205,72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12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8D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1.4.                       Мероприятия по информатизации муниципальных образований,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31F" w:rsidRDefault="002B31C1" w:rsidP="00955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1.5.1,1.5.2,</w:t>
            </w:r>
          </w:p>
          <w:p w:rsidR="002B31C1" w:rsidRDefault="002B31C1" w:rsidP="00955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1.6.1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15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8D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1.5.                   Создание условий для участия населения в осуществлении местного самоуправления,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1.7.1,1.7.2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12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8D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1.6.                         Создание условий для расширения рынка сельскохозяйственной продукции,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324,64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1.8.1,1.8.2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324,64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7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1.7.                 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инфраструктуры и иной официальной информации,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12 248,00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1 876,00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1 681,00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1.9.1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12 248,00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1 876,00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1 681,00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9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1.8.                       Решение прочих вопросов м</w:t>
            </w:r>
            <w:r w:rsidR="008D5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естного значения,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10 724,68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6 472,77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766,91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1 625,00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1 695,00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1.10.1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10 724,68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6 472,77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766,91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1 625,00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1 695,00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36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1.9.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</w:t>
            </w:r>
            <w:r w:rsidR="008D5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дловской области,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1.10.1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19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1.10. Осуществление государственного полномочия Свердловской области по созданию администр</w:t>
            </w:r>
            <w:r w:rsidR="008D5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ативных комиссий,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1.10.1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11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1.11.                      Содействие развитию малого и среднего предпринимательства, всего, из ни</w:t>
            </w:r>
            <w:r w:rsidR="008D5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459,67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1.11.1,1.11.2,1.12.1,1.12.2,1.12.3,1.12.4,1.13.1,1.13.2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459,67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24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1.12.                 Развитие системы поддержки малого и среднего предпринимательства на территории муниципальных образований, расположенных в Свер</w:t>
            </w:r>
            <w:r w:rsidR="008D5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дловской области,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1.11.1,1.11.2,1.12.1,1.12.2,1.12.3,1.12.4,1.13.1,1.13.2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27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1.13.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</w:t>
            </w:r>
            <w:r w:rsidR="008D5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 юрисдикции,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1.10.1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4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«Социальная поддержка и социальное обслуживание населения»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                в том числе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1 272 140,23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190 775,23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180 147,80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199 069,00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201 780,00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166 789,40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166 789,40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166 789,40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278 434,40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39 084,40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35 918,00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42 331,00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43 939,00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938 232,35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136 570,15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138 082,20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147 613,00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151 002,00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121 655,00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121 655,00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121 655,00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55 473,48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15 120,68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6 147,60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9 125,00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6 839,00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6 080,40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6 080,40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6 080,40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1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1 272 140,23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190 775,23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180 147,80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199 069,00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201 780,00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166 789,40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166 789,40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166 789,40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278 434,40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39 084,40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35 918,00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42 331,00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43 939,00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938 232,35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136 570,15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138 082,20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147 613,00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151 002,00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121 655,00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121 655,00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121 655,00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55 473,48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15 120,68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6 147,60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9 125,00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6 839,00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6 080,40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6 080,40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6 080,40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6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2.1.           Обеспечение жильем молодых сем</w:t>
            </w:r>
            <w:r w:rsidR="0018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ей, всего, из них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2 164,10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2 164,10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2.1.1,2.1.2,2.1.3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2 164,10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2 164,10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1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2.2. Предоставление социальных выплат молодым семьям  на приобретение (строи</w:t>
            </w:r>
            <w:r w:rsidR="0018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тельство) жилья, всего, из них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1 984,15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1 984,15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2.1.1,2.1.2,2.1.3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1 984,15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1 984,15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7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2.3.        Обеспечение жильем работников муниципальных учреж</w:t>
            </w:r>
            <w:r w:rsidR="0018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дений, всего, из них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14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2.4. Предоставление жилого помещения по договору социального найма нуждающимся малоимущим гражданам, </w:t>
            </w:r>
            <w:r w:rsidR="0018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из них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9 392,90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6 797,30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2 495,00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2.3.1,2.3.2,2.3.3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9 392,90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6 797,30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2 495,00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79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2.5.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услуг». Предоставление отдельным категориям граждан компенсаций расходов на оплату жилого помещения и ко</w:t>
            </w:r>
            <w:r w:rsidR="0018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ммунальных услуг, всего, из них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718 241,00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100 251,00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106 855,00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113 475,00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114 904,00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94 252,00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94 252,00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94 252,00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</w:tr>
      <w:tr w:rsidR="002B31C1" w:rsidTr="003A0F07">
        <w:trPr>
          <w:trHeight w:val="3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718 241,00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100 251,00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106 855,00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113 475,00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114 904,00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94 252,00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94 252,00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94 252,00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76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2.6.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услуг». Предоставление отдельным категориям граждан компенсаций расходов на оплату жилого помещения и ко</w:t>
            </w:r>
            <w:r w:rsidR="0018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ммунальных услуг, всего, из них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276 996,00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37 646,00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35 918,00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42 331,00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43 939,00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</w:tr>
      <w:tr w:rsidR="002B31C1" w:rsidTr="003A0F07">
        <w:trPr>
          <w:trHeight w:val="3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  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276 996,00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37 646,00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35 918,00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42 331,00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43 939,00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65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2.7.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услуг». Предоставление гражданам субсидий на оплату жилого помещения и ко</w:t>
            </w:r>
            <w:r w:rsidR="0018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ммунальных услуг, всего, из них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217 756,00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34 105,00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31 206,00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34 138,00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36 098,00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27 403,00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27 403,00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27 403,00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2.5.1</w:t>
            </w:r>
          </w:p>
        </w:tc>
      </w:tr>
      <w:tr w:rsidR="002B31C1" w:rsidTr="003A0F07">
        <w:trPr>
          <w:trHeight w:val="3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217 756,00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34 105,00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31 206,00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34 138,00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36 098,00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27 403,00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27 403,00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27 403,00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11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2.8.           Пенсионное обеспечение муници</w:t>
            </w:r>
            <w:r w:rsidR="0018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служащих, всего, из них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30 416,48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4 018,28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4 493,00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4 686,00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4 306,40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4 306,40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4 306,40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2.6.1</w:t>
            </w:r>
          </w:p>
        </w:tc>
      </w:tr>
      <w:tr w:rsidR="002B31C1" w:rsidTr="003A0F07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30 416,48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4 018,28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4 493,00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4 686,00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4 306,40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4 306,40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4 306,40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1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2.9.               Оказание дополнительных мер социальной под</w:t>
            </w:r>
            <w:r w:rsidR="0018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держки </w:t>
            </w:r>
            <w:r w:rsidR="0018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гражданам, всего, из них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9 921,00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2.7.1,2.8.1</w:t>
            </w:r>
          </w:p>
        </w:tc>
      </w:tr>
      <w:tr w:rsidR="002B31C1" w:rsidTr="003A0F07">
        <w:trPr>
          <w:trHeight w:val="3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9 921,00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13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2.10.          Оказание финансовой поддержки социально ориентированным некоммерчес</w:t>
            </w:r>
            <w:r w:rsidR="0018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организациям, всего, из них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3 579,00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2.9.1,2.9.2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3 579,00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41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2.11.                       Осуществление переданных </w:t>
            </w:r>
            <w:r w:rsidRPr="007448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государственных</w:t>
            </w:r>
            <w:r w:rsidRPr="00744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</w:t>
            </w:r>
            <w:r w:rsidR="0018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ним местностей, всего, из 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2.3.1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26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2.12.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услуги, всего, из них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250,80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</w:t>
            </w:r>
          </w:p>
        </w:tc>
      </w:tr>
      <w:tr w:rsidR="002B31C1" w:rsidTr="003A0F07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250,80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36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2.13.                     Субсидии на мероприятия подпрограммы «Обеспечение жильем молодых семей» в рамках федеральной целевой программы «Жилище» на 2011-2015 годы государственной программы Российской Федерации «Обеспечение доступным и комфортным жильем и коммунальными услугами граждан Российской Федерации», всего, из них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1 438,40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1 438,40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2.1.1,2.1.2,2.1.3</w:t>
            </w:r>
          </w:p>
        </w:tc>
      </w:tr>
      <w:tr w:rsidR="002B31C1" w:rsidTr="003A0F07">
        <w:trPr>
          <w:trHeight w:val="3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1 438,40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1 438,40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7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«Обеспечение рационального, безопасного природопользования и обеспечение экологической безопасности территории»</w:t>
            </w:r>
          </w:p>
        </w:tc>
      </w:tr>
      <w:tr w:rsidR="002B31C1" w:rsidTr="003A0F07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в том числе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675 948,71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99 442,92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99 265,29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103 952,00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108 363,00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675 948,71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99 442,92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99 265,29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103 952,00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108 363,00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3A0F07" w:rsidTr="003A0F07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F07" w:rsidRDefault="003A0F07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133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F07" w:rsidRDefault="003A0F07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F07" w:rsidRDefault="003A0F07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675 948,71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99 442,92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99 265,29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103 952,00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108 363,00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675 948,71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99 442,92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99 265,29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103 952,00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108 363,00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18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3.1.                Охрана окружающей среды. Организация использования, охраны, защиты и воспроизводства городских лесов,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6 426,21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1 095,00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1 095,00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1 095,00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3.1.1,3.1.2,3.1.3,3.1.4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6 426,21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1 095,00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1 095,00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1 095,00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8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3.2.                   Охрана окружающей среды и природопользование,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18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3.3.             Выполнение мероприятий по откачке шахтных вод и закладке подземных пустот, обеспечивающих экологическую безопасность городского округа,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669 522,50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98 643,00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98 643,00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103 082,00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107 514,00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87 213,50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87 213,50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87 213,50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3.2.1.,3.2.2.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669 522,50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98 643,00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98 643,00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103 082,00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107 514,00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87 213,50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87 213,50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87 213,50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1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7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«Осуществление мер по защите населения и территорий от чрезвычайных ситуаций природного и техногенного характера, обеспечению пожарной безопасности и предупреждению терроризма, профилактике экстремизма  и охране общественного порядка»</w:t>
            </w:r>
          </w:p>
        </w:tc>
      </w:tr>
      <w:tr w:rsidR="002B31C1" w:rsidTr="003A0F07">
        <w:trPr>
          <w:trHeight w:val="2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в том числе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63 401,62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8 647,62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6 735,00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10 419,00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10 867,00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8 911,00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8 911,00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8 911,00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63 401,62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8 647,62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6 735,00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10 419,00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10 867,00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8 911,00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8 911,00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8 911,00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3A0F07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F07" w:rsidRDefault="003A0F07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33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F07" w:rsidRDefault="003A0F07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F07" w:rsidRDefault="003A0F07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6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63 401,62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8 647,62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6 735,00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10 419,00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10 867,00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8 911,00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8 911,00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8 911,00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63 401,62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8 647,62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6 735,00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10 419,00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10 867,00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8 911,00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8 911,00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8 911,00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4.1.                   Защита населения и территорий от чрезвычайных ситуаций природного и техногенного характера, обеспечение пожарной безопасности,  предупреждение терроризма, профилактика экстремизма  и охрана общественного порядка,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28 741,72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3 779,72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5 340,00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5 570,00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4 059,00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4 059,00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4 059,00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4.1.1,4.2.1,4.2.2,4.3.1,4.3.2,4.3.3,4.3.4,4.4.1,4.4.2,4.4.3</w:t>
            </w:r>
          </w:p>
        </w:tc>
      </w:tr>
      <w:tr w:rsidR="002B31C1" w:rsidTr="003A0F07">
        <w:trPr>
          <w:trHeight w:val="3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28 741,72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3 779,72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5 340,00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5 570,00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4 059,00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4 059,00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4 059,00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18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4.2.             Организация деятельности в сфере предупреждения чрезвычайных ситуаций и оказание первичных мер пожарной безопасности,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34 659,90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4 867,90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5 079,00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5 297,00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4 852,00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4.5.1,4.5.2</w:t>
            </w:r>
          </w:p>
        </w:tc>
      </w:tr>
      <w:tr w:rsidR="002B31C1" w:rsidTr="003A0F07">
        <w:trPr>
          <w:trHeight w:val="3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34 659,90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4 867,90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5 079,00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5 297,00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4 852,00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0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«Переселение граждан Березовского городского округа из ветхого и аварийного жилого фонда»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2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в том числе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576 623,63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39 090,80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186 534,63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205 696,20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48 434,00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48 434,00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48 434,00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336 638,07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28 651,56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146 160,66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161 825,85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239 985,56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10 439,24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40 373,97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43 870,35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48 434,00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48 434,00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48 434,00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3A0F07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F07" w:rsidRDefault="003A0F07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33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F07" w:rsidRDefault="003A0F07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Капитальные вложения                                     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F07" w:rsidRDefault="003A0F07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3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535 174,91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36 425,05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177 503,66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200 973,20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336 638,07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28 651,56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146 160,66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161 825,85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198 536,84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7 773,49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31 343,00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39 147,35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10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535 174,91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36 425,05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177 503,66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200 973,20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336 638,07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28 651,56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146 160,66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161 825,85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198 536,84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7 773,49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31 343,00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39 147,35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16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5.1.       Переселение граждан из аварийного жилого фонда с учетом необходимости развития малоэтажного жилищного строительства,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163 014,09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7 773,49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31 343,00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3 624,60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5.1.1,5.1.2,5.2.1,5.3.1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163 014,09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7 773,49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31 343,00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3 624,60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4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5.2.                  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средств, поступивших от государственной корпорации - Фонд содействия реформированию жилищно-коммунального хозяйства,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22 229,96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22 229,96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5.1.1,5.1.2,5.2.1,5.3.1.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22 229,96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22 229,96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24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5.3.               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6 421,60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6 421,60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5.1.1,5.1.2,5.2.1,5.3.1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6 421,60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6 421,60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9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5.4. Переселение граждан из аварийного жилищного фонда,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5.1.1,5.1.2,5.2.1,5.3.1</w:t>
            </w:r>
          </w:p>
        </w:tc>
      </w:tr>
      <w:tr w:rsidR="002B31C1" w:rsidTr="003A0F07">
        <w:trPr>
          <w:trHeight w:val="1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30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5.5. 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159 154,07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59 130,10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100 023,97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5.1.1,5.1.2,5.2.1,5.3.1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159 154,07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59 130,10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100 023,97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10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5.6. Обеспечение мероприятий по переселению граждан из аварийного жилищного фонда,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184 355,19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87 030,56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97 324,63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5.1.1,5.1.2,5.2.1,5.3.1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148 832,44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87 030,56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61 801,88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35 522,75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35 522,75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Прочие нужды                                         </w:t>
            </w:r>
          </w:p>
        </w:tc>
        <w:tc>
          <w:tcPr>
            <w:tcW w:w="1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41 448,72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2 665,75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9 030,97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4 723,00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8 343,00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8 343,00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8 343,00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41 448,72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2 665,75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9 030,97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4 723,00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8 343,00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8 343,00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8 343,00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15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5.1.          Переселение граждан из аварийного жилого фонда с учетом необходимости развития малоэтажного жилищного строительства,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41 448,72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2 665,75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9 030,97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4 723,00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8 343,00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8 343,00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8 343,00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5.1.1,5.1.2,5.2.1,5.3.1</w:t>
            </w:r>
          </w:p>
        </w:tc>
      </w:tr>
      <w:tr w:rsidR="002B31C1" w:rsidTr="003A0F07">
        <w:trPr>
          <w:trHeight w:val="3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41 448,72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2 665,75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9 030,97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4 723,00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8 343,00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8 343,00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8 343,00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 «Развитие строительства и архитектуры»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2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в том числе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43 424,33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7 628,37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6 412,00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7 170,10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4 477,86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5 912,00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5 912,00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5 912,00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837,90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42 586,43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6 790,47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6 412,00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7 170,10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4 477,86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5 912,00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5 912,00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5 912,00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Прочие нужды                                         </w:t>
            </w:r>
          </w:p>
        </w:tc>
        <w:tc>
          <w:tcPr>
            <w:tcW w:w="1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43 424,33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7 628,37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6 412,00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7 170,10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4 477,86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5 912,00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5 912,00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5 912,00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837,90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42 586,43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6 790,47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6 412,00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7 170,10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4 477,86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5 912,00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5 912,00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5 912,00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10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6.1.  Строительство общежития для обеспечения жильем работников муниципальных учреждений,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6.1.1</w:t>
            </w:r>
          </w:p>
        </w:tc>
      </w:tr>
      <w:tr w:rsidR="002B31C1" w:rsidTr="003A0F07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33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6.2.              Подготовка документов территориального планирования, градостроительного зонирования и документации по планировке территории. Создание и ведение информационной системы обеспечения градостроительной деятельности,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16 037,00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3 292,00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6.2.1,6.3.1,6.4.1</w:t>
            </w:r>
          </w:p>
        </w:tc>
      </w:tr>
      <w:tr w:rsidR="002B31C1" w:rsidTr="003A0F07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16 037,00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3 292,00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21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6.3.          Подготовка проектов правовых актов и технической документации в сфере земельных отношений  и архитектурно - градостроительной деятельности,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26 399,43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4 928,47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5 262,00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3 878,10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4 044,86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2 762,00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6.5.1</w:t>
            </w:r>
          </w:p>
        </w:tc>
      </w:tr>
      <w:tr w:rsidR="002B31C1" w:rsidTr="003A0F07">
        <w:trPr>
          <w:trHeight w:val="3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26 399,43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4 928,47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5 262,00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3 878,10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4 044,86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2 762,00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8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6.4.          Разработка документации по планировке территории,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837,90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6.2.1,6.3.1,6.4.1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837,90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14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6.5.      Разработка нормативов градостроительного проектирования Березовского городского округа,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6.6.1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47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</w:tr>
      <w:tr w:rsidR="002B31C1" w:rsidTr="003A0F07">
        <w:trPr>
          <w:trHeight w:val="3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в том числе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375 445,46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40 874,76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101 835,70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52 205,00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37 049,00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47 827,00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47 827,00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47 827,00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3 054,10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3 054,10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370 954,16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36 383,46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101 835,70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52 205,00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37 049,00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47 827,00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47 827,00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47 827,00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Капитальные вложения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3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135 417,45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10 111,41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81 917,04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9 906,00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3 054,10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3 054,10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1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130 926,15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5 620,11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81 917,04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9 906,00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7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135 417,45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10 111,41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81 917,04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9 906,00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1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3 054,10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3 054,10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130 926,15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5 620,11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81 917,04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9 906,00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10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7.1.             Газификация территории городского округа,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51 626,15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5 620,11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2 617,04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9 906,00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7.2.1</w:t>
            </w:r>
          </w:p>
        </w:tc>
      </w:tr>
      <w:tr w:rsidR="002B31C1" w:rsidTr="003A0F07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51 626,15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5 620,11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2 617,04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9 906,00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9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7.2.                 Развитие газификации в сельской местности,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3 054,10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3 054,10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7.2.1</w:t>
            </w:r>
          </w:p>
        </w:tc>
      </w:tr>
      <w:tr w:rsidR="002B31C1" w:rsidTr="003A0F07">
        <w:trPr>
          <w:trHeight w:val="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3 054,10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3 054,10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48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7.3.                  Субсидии на реализацию мероприятий федеральной целевой программы «Устойчивое развитие сельских территорий на 2014 - 2017 годы и на период до 2020 года» государственной программы Российской Федерации «Государственная программа развития сельского хозяйства и регулирования рынков сельскохозяйственной продукции, сырья и продовольствия на 2013-2020 годы»,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7.2.1</w:t>
            </w:r>
          </w:p>
        </w:tc>
      </w:tr>
      <w:tr w:rsidR="002B31C1" w:rsidTr="003A0F07">
        <w:trPr>
          <w:trHeight w:val="1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12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7.4.                     Строительство блочно-модульной котельной поселка Монетный,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79 300,00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7.7.1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79 300,00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F07" w:rsidTr="003A0F07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F07" w:rsidRDefault="003A0F07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33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F07" w:rsidRDefault="003A0F07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Прочие нужды                                         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F07" w:rsidRDefault="003A0F07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240 028,01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30 763,35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19 918,66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42 299,00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34 049,00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37 666,00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37 666,00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37 666,00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240 028,01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30 763,35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19 918,66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42 299,00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34 049,00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37 666,00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37 666,00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37 666,00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2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7.5.            Развитие и модернизация коммунальной инфраструктуры, теплоснабжения, водоснабжения и водоотведения,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179 940,49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29 381,49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13 124,00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28 223,00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25 722,00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27 830,00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27 830,00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27 830,00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7.1.1,7.1.2,7.1.3,7.1.4</w:t>
            </w:r>
          </w:p>
        </w:tc>
      </w:tr>
      <w:tr w:rsidR="002B31C1" w:rsidTr="003A0F07">
        <w:trPr>
          <w:trHeight w:val="3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179 940,49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29 381,49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13 124,00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28 223,00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25 722,00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27 830,00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27 830,00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27 830,00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8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7.1.          Газификация территории городского округа,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7.2.1</w:t>
            </w:r>
          </w:p>
        </w:tc>
      </w:tr>
      <w:tr w:rsidR="002B31C1" w:rsidTr="003A0F07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2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7.6.               Реализация проектов капитального строительства муниципального значения по развитию газификации населенных пунктов городского типа,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7.2.1</w:t>
            </w:r>
          </w:p>
        </w:tc>
      </w:tr>
      <w:tr w:rsidR="002B31C1" w:rsidTr="003A0F07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12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7.7.     Модернизация лифтового хозяйства в многоквартирных жилых домах,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25 279,00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4 525,00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6 918,00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6 918,00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6 918,00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7.3.1,7.3.2</w:t>
            </w:r>
          </w:p>
        </w:tc>
      </w:tr>
      <w:tr w:rsidR="002B31C1" w:rsidTr="003A0F07">
        <w:trPr>
          <w:trHeight w:val="1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25 279,00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4 525,00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6 918,00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6 918,00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6 918,00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18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7.8.    Модернизация лифтового хозяйства в многоквартирных жилых домах за счет субсидий из областного бюджета,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7.3.1,7.3.2</w:t>
            </w:r>
          </w:p>
        </w:tc>
      </w:tr>
      <w:tr w:rsidR="002B31C1" w:rsidTr="003A0F07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15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7.9.             Капитальный ремонт жилищного фонда за счет средств от оплаты за наем жилых помещений,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8 752,81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1 156,81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1 294,00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1 349,00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1 651,00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7.5.1</w:t>
            </w:r>
          </w:p>
        </w:tc>
      </w:tr>
      <w:tr w:rsidR="002B31C1" w:rsidTr="003A0F07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8 752,81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1 156,81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1 294,00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1 349,00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1 651,00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11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7.10.          Содержание и капитальный ремонт муниципального жилищного фонда,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5 688,05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1 267,00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1 267,00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1 267,00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7.6.1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5 688,05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1 267,00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1 267,00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1 267,00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12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7.11. Энергосбережение и повышение энергетической эффективности,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360,66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7.4.1,7.4.2,7.4.3,7.4.4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360,66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15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7.12.                          Уплата взноса на капитальный ремонт общего имущества в многоквартирных домах,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20 007,00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6 414,00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6 655,00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6 938,00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7.8.1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20 007,00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6 414,00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6 655,00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6 938,00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0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8 «Обеспечение и развитие дорожного хозяйства, систем наружного освещения и благоустройства»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в том числе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684 115,47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157 216,40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108 930,07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112 981,00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100 148,00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43 927,90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40 982,20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2 945,70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640 187,57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116 234,20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105 984,37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112 981,00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100 148,00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3A0F07" w:rsidTr="003A0F07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F07" w:rsidRDefault="003A0F07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33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F07" w:rsidRDefault="003A0F07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F07" w:rsidRDefault="003A0F07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684 115,47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157 216,40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108 930,07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112 981,00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100 148,00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43 927,90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40 982,20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2 945,70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640 187,57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116 234,20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105 984,37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112 981,00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100 148,00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18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8.1.                  Проведение  мероприятий по благоустройству дворовых территорий в муниципальных образованиях в Свердловской области,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8.4.1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2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8.2.                Проведение мероприятий по развитию и модернизации объектов внешнего благоустройства муниципальной собственности,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8.4.1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18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8.3.                  Капитальный ремонт и ремонт дворовых территорий и проездов к дворовым территориям многоквартирных домов населенных пунктов,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64 650,90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1 957,01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1 693,89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15 050,00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13 650,00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13 650,00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13 650,00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8.4.1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64 650,90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1 957,01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1 693,89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15 050,00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13 650,00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13 650,00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13 650,00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11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8.4.               Развитие и обеспечение сохранности сети автомобильных дорог местного значения,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257 604,02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53 811,22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46 856,80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34 161,00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31 830,00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30 315,00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30 315,00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30 315,00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8.2.1,8.2.2,8.2.3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257 604,02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53 811,22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46 856,80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34 161,00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31 830,00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30 315,00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30 315,00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30 315,00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2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8.5.  Строительство, реконструкция, капитальный ремонт, ремонт автомобильных дорог общего пользования местного значения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38 469,80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38 469,80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8.2.1,8.2.2,8.2.3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38 469,80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38 469,80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27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8.6.        Приобретение машин, оборудования, транспортных средств для обеспечения сохранности, осуществления контроля за состоянием сети автомобильных дорог и качеством дорожных работ,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5 325,36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2 512,42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2 812,94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8.5.1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5 325,36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2 512,42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2 812,94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27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8.7.          Приобретение машин, оборудования, транспортных средств для обеспечения сохранности, осуществления контроля за состоянием сети автомобильных дорог и качеством дорожных работ,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8.5.1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8.8.                              Осуществление расчетов по заключенным муниципальными образованиями в 2013 году с использованием субсидий из областного бюджета договорам на закупку дорожно-строительной техники на условиях финансовой аренды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(лизинга),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4 863,20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2 512,40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2 350,80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8.5.1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4 863,20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2 512,40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2 350,80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15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8.9.      Капитальный ремонт автомобильных дорог общего пользования местного значения,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8.2.1,8.2.2,8.2.3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1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18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8.10. Строительство, реконструкция, модернизация </w:t>
            </w:r>
            <w:r w:rsidRPr="00185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наружного освещения,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101 983,19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27 870,20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23 782,99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20 860,00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8.1.1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101 983,19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27 870,20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23 782,99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20 860,00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1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8.11.           Озеленение и благоустройство территории городского округа,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72 817,66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8 377,58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9 863,08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19 920,00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17 308,00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5 783,00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5 783,00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5 783,00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8.3.1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72 817,66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8 377,58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9 863,08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19 920,00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17 308,00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5 783,00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5 783,00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5 783,00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10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8.12.       Организация деятельности в сфере благоустройства территории городского округа,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137 806,44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21 705,77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20 974,67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23 950,00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25 150,00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15 342,00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15 342,00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15 342,00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8.6.1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137 806,44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21 705,77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20 974,67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23 950,00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25 150,00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15 342,00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15 342,00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15 342,00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24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8.13.          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8.7.1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47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9 «Обеспечение реализации муниципальной программы Березовского городского округа «Развитие и обеспечение эффективности деятельности администрации Березовского городского округа до 2020 года»</w:t>
            </w:r>
          </w:p>
        </w:tc>
      </w:tr>
      <w:tr w:rsidR="002B31C1" w:rsidTr="003A0F07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в том числе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490 733,71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71 108,11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72 520,75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75 956,39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76 870,86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64 759,20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64 759,20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64 759,20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1 236,00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489 497,71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70 823,11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72 217,75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75 639,39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76 539,86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64 759,20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64 759,20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64 759,20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490 733,71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71 108,11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72 520,75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75 956,39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76 870,86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64 759,20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64 759,20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64 759,20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1 236,00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489 497,71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70 823,11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72 217,75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75 639,39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76 539,86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64 759,20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64 759,20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64 759,20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9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9.1.                  Глава Березовского городского округа,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9 722,15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1 328,20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1 394,65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1 475,62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1 539,08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1 328,20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1 328,20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1 328,20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9.1.1,9.1.2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9 722,15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1 328,20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1 394,65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1 475,62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1 539,08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1 328,20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1 328,20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1 328,20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15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9.2.          Обеспечение деятельности муниципальных органов (центральный аппарат),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273 890,34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39 344,59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41 185,80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43 550,37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43 130,18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35 559,80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35 559,80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35 559,80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9.1.1,9.1.2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273 890,34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39 344,59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41 185,80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43 550,37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43 130,18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35 559,80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35 559,80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35 559,80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19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9.3.           Обеспечение деятельности органов местного самоуправления, отраслевых (функциональных) органов администрации,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201 559,85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29 689,95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29 052,30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29 933,40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31 220,60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27 221,20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27 221,20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27 221,20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D8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9.2.1,9.3.1,9.3.2,9.4.1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201 559,85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29 689,95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29 052,30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29 933,40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31 220,60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27 221,20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27 221,20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27 221,20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12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9.4.          Обеспечение деятельности муниципального архива,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4 325,37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69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9.5.1,9.5.2,9.5.3,9.5.4,9.5.5,9.5.6,9.5.7,9.5.8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4 325,37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33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9.5.            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1 236,00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185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9.5.1,9.5.2,9.5.3,9.5.4,9.5.5,9.5.6,9.5.7,9.5.8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1 236,00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10 «Управление муниципальным долгом»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в том числе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49 114,45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49 114,45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49 114,45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49 114,45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10.1.          Исполнение обязательств по обслуживанию муниципального долга Березовского городского округа в соответствии с программой муниципальных заимствований Березовского городского округа и заключенными контрактами (соглашениями),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49 114,45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185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10.1.1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49 114,45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2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10.2.          Подготовка документов для осуществления выплат по обязательствам, в соответствии с заключенными контрактами (соглашениями),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185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10.1.1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12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10.3.          Соблюдение сроков исполнения обязательств,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185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10.1.2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20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10.4.             Проведение отборов исполнителей на оказание услуг, связанных с выполнением программы муниципальных внутренних заимствований Березовского городского округа,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185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10.1.3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20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11 «Устойчивое развитие сельских территорий на 2014-2017 годы и на период до 2020 года»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в том числе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11 971,96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2 658,96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4 278,00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4 435,00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11 971,96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2 658,96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4 278,00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4 435,00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Капитальные вложения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9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10 417,96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2 382,96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3 940,00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4 095,00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10 417,96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2 382,96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3 940,00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4 095,00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3A0F07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F07" w:rsidRDefault="003A0F07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20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0F07" w:rsidRDefault="003A0F07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0F07" w:rsidRDefault="003A0F07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F07" w:rsidRDefault="003A0F07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8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10 417,96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2 382,96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3 940,00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4 095,00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10 417,96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2 382,96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3 940,00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4 095,00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10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11.1.          Осуществление мероприятий по развитию газификации в сельской местности,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10 417,96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2 382,96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3 940,00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4 095,00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185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11.4.1,11.4.2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10 417,96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2 382,96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3 940,00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4 095,00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7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18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11.2.                 Развитие газификации в сельской местности,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185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11.4.1,11.4.2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49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18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11.3.                  Реализация мероприятий федеральной целевой программы «Устойчивое развитие сельских территорий на 2014 - 2017 годы и на период до 2020 года» государственной программы Российской Федерации «Государственная программа развития сельского хозяйства и регулирования рынков сельскохозяйственной продукции, сырья и продовольствия на 2013-2020 годы»,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185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11.4.1,11.4.2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1 554,00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1 554,00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10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18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11.4.                         Создание условий для расширения рынка сельскохозяйственной продукции,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1 554,00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185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11.1.1,11.1.2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1 554,00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17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18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11.5.        Обеспечение жильем граждан, проживающих в сельской местности, в том числе молодых семей и молодых специалистов, всего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185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11.2.1,11.2.2,11.3.1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1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18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11.6.                Улучшение жилищных условий граждан, проживающих в сельской местности, в том числе молодых семей и молодых специалистов,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185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11.2.1,11.2.2,11.3.1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39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18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11.7.              Осуществление мероприятий по улучшению жилищных условий граждан, проживающих в сельской местности, в том числе молодых семей и молодых специалистов в рамках целевой программы «Устойчивое развитие сельских территорий на 2014-2017 годы и на период до 2020 года»,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185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11.2.1,11.2.2,11.3.1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3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12 «Развитие малого и среднего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3 377,30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347,30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направлению «Прочие нужды»,</w:t>
            </w:r>
            <w:r w:rsidR="0018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3 377,30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347,30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10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18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12.1.              Содействие развитию малого и среднего предпринимательства,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185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12.1.1,12.1.2,12.2.1,12.2.2,12.2.3,12.2.4,12.3.1,12.3.2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24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18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12.2.             Развитие системы поддержки малого и среднего предпринимательства на территории муниципальных образований, расположенных в Свердловской области,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347,30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185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12.1.1,12.1.2,12.2.1,12.2.2,12.2.3,12.2.4,12.3.1,12.3.2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347,30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347,30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4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18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числе, на выполнение мероприятий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4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318</w:t>
            </w:r>
          </w:p>
        </w:tc>
        <w:tc>
          <w:tcPr>
            <w:tcW w:w="133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Субсидирование затрат  субъектов малого и среднего предпринимательства на   участие представителей субъектов малого и среднего предпринимательства в городских, областных, региональных, всероссийских выставках, ярмарках, конкурсах и конференциях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185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12.1.2,12.3.1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мероприятию, в т.ч.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269,60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2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33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субъектам малого и среднего предпринимательства, осуществляющим сельскохозяйственную деятельность 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185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12.1.1,12.2.1,12.2.2,12.2.3,12.2.4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18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мероприятию, в т.ч.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33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Субсидирование затрат субъектов малого и среднего предпринимательства, осуществляющих сельскохозяйственную деятельность 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185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12.1.1,12.2.1,12.2.2,12.2.3,12.2.4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мероприятию, в т.ч.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1 078,20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118,20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3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33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субъектам малого и среднего предпринимательства на технологическое  присоединение к объектам электросетевого хозяйства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185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12.1.1,12.2.1,12.2.2,12.2.3,12.2.4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мероприятию, в т.ч.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1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33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Субсидирование затрат субъектов малого и среднего предпринимательства на технологическое  присоединение к сетям  электрическим, газораспределительным, водопровода и канализации 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185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12.1.1,12.2.1,12.2.2,12.2.3,12.2.4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мероприятию,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т.ч.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269,60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94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Березовского фонда поддержки малого предпринимательства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B31C1" w:rsidRDefault="002B31C1" w:rsidP="00185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12.1.1,12.1.2,12.2.1,12.2.2,12.2.3,12.2.4,12.3.1</w:t>
            </w:r>
          </w:p>
        </w:tc>
      </w:tr>
      <w:tr w:rsidR="002B31C1" w:rsidTr="003A0F07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проведение консультаций субъектов малого и среднего предпринимательства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7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организация и проведение обучения начинающих и действующих субъектов малого и среднего предпринимательства основам бизнес-планирования, правовым аспектам функционирования  бизнеса, охраны труда, техники безопасности, а также пожарной безопасности  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18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мероприятию, в т.ч.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7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94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Березовского фонда поддержки малого предпринимательства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185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12.1.1,12.1.2,12.2.1,12.2.2,12.2.3,12.2.4,12.3.1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мероприятию , в т.ч.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1 549,90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169,90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94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торжественных мероприятий посвященных Дню работников торговли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185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12.1.1,12.1.2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мероприятию в т.ч.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1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33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Дня предпринимателя в рамках празднования всероссийского Дня предпринимательства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185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12.1.1,12.1.2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мероприятию в т.ч.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33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мероприятия, посвященного подведению итогов благотворительной деятельности в Березовском      городском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округе 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185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12.1.1,12.1.2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мероприятию в т.ч.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6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47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13 «Финансовая поддержка молодым семьям на погашение основной суммы долга и процентов по ипотечным жилищным кредитам (займам)»</w:t>
            </w:r>
          </w:p>
        </w:tc>
      </w:tr>
      <w:tr w:rsidR="002B31C1" w:rsidTr="003A0F07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          в том числе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10 843,15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6 669,70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949,65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4 991,70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4 991,70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5 851,45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1 678,00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949,65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10 843,15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6 669,70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949,65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4 991,70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4 991,70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5 851,45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1 678,00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949,65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18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13.1. Предоставление финансовой поддержки молодым семьям, проживающим в Березовском городском округе, на погашение основной суммы долга и процентов по ипотечным жилищным кредитам (займам),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5 851,45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1 678,00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949,65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185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13.1.1,13.1.2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5 851,45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1 678,00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949,65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24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18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13.2. Предоставление социальных выплат молодым семьям на погашение основной суммы долга и процентов по ипотечным жилищным кредитам (займам),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4 991,70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4 991,70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185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13.1.1,13.1.2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4 991,70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4 991,70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547C" w:rsidTr="003821AD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7C" w:rsidRDefault="0066547C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3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7C" w:rsidRDefault="0066547C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14 «Обеспеченье жильем молодых семей»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7C" w:rsidRDefault="0066547C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                в том числе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8 436,66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3 239,14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1 213,37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1 265,55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1 535,60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1 535,60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6 901,06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1 703,54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1 213,37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1 265,55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6547C" w:rsidTr="009F2DDE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7C" w:rsidRDefault="0066547C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33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7C" w:rsidRDefault="0066547C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7C" w:rsidRDefault="0066547C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8 436,66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3 239,14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1 213,37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1 265,55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1 535,60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1 535,60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6 901,06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1 703,54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1 213,37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1 265,55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B31C1" w:rsidTr="003A0F07">
        <w:trPr>
          <w:trHeight w:val="1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18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14.1.           Предоставление финансовой поддержки, направленной на обеспечение жильем молодых семей,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6 901,06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1 703,54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1 213,37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1 265,55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185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14.1.1,14.1.2,14.1.3,14.2.1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6 901,06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1 703,54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1 213,37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1 265,55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15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18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14.2. Предоставление социальных выплат молодым семьям  на приобретение (строительство) жилья,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1 535,60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1 535,60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185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14.1.1,14.1.2,14.1.3,14.2.1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1 535,60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1 535,60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C1" w:rsidTr="003A0F07">
        <w:trPr>
          <w:trHeight w:val="40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185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14.3.                     Проведение мероприятия подпрограммы «Обеспечение жильем молодых семей» в рамках федеральной целевой программы «Жилище» на 2011-2015 годы государственной программы Российской Федерации «Обеспечение доступным и комфортным жильем и коммунальными услугами граждан Российской Федерации», всего, из них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185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14.1.1,14.1.2,14.1.3,14.2.1</w:t>
            </w:r>
          </w:p>
        </w:tc>
      </w:tr>
      <w:tr w:rsidR="002B31C1" w:rsidTr="003A0F07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1C1" w:rsidRDefault="002B31C1" w:rsidP="0057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B31C1" w:rsidRDefault="002B31C1" w:rsidP="0057171F">
      <w:pPr>
        <w:spacing w:after="0" w:line="240" w:lineRule="auto"/>
      </w:pPr>
    </w:p>
    <w:sectPr w:rsidR="002B31C1" w:rsidSect="00F1082F">
      <w:headerReference w:type="default" r:id="rId6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199" w:rsidRDefault="006A2199" w:rsidP="00F1082F">
      <w:pPr>
        <w:spacing w:after="0" w:line="240" w:lineRule="auto"/>
      </w:pPr>
      <w:r>
        <w:separator/>
      </w:r>
    </w:p>
  </w:endnote>
  <w:endnote w:type="continuationSeparator" w:id="1">
    <w:p w:rsidR="006A2199" w:rsidRDefault="006A2199" w:rsidP="00F1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199" w:rsidRDefault="006A2199" w:rsidP="00F1082F">
      <w:pPr>
        <w:spacing w:after="0" w:line="240" w:lineRule="auto"/>
      </w:pPr>
      <w:r>
        <w:separator/>
      </w:r>
    </w:p>
  </w:footnote>
  <w:footnote w:type="continuationSeparator" w:id="1">
    <w:p w:rsidR="006A2199" w:rsidRDefault="006A2199" w:rsidP="00F1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19610"/>
      <w:docPartObj>
        <w:docPartGallery w:val="Page Numbers (Top of Page)"/>
        <w:docPartUnique/>
      </w:docPartObj>
    </w:sdtPr>
    <w:sdtContent>
      <w:p w:rsidR="003A0F07" w:rsidRDefault="003A0F07">
        <w:pPr>
          <w:pStyle w:val="a3"/>
          <w:jc w:val="center"/>
        </w:pPr>
        <w:r w:rsidRPr="00F108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082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108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547C">
          <w:rPr>
            <w:rFonts w:ascii="Times New Roman" w:hAnsi="Times New Roman" w:cs="Times New Roman"/>
            <w:noProof/>
            <w:sz w:val="24"/>
            <w:szCs w:val="24"/>
          </w:rPr>
          <w:t>39</w:t>
        </w:r>
        <w:r w:rsidRPr="00F108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F07" w:rsidRDefault="003A0F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0733"/>
    <w:rsid w:val="000F2AE3"/>
    <w:rsid w:val="00185954"/>
    <w:rsid w:val="002B31C1"/>
    <w:rsid w:val="00310733"/>
    <w:rsid w:val="003A0F07"/>
    <w:rsid w:val="005231FD"/>
    <w:rsid w:val="0057171F"/>
    <w:rsid w:val="0066547C"/>
    <w:rsid w:val="00690D04"/>
    <w:rsid w:val="006A2199"/>
    <w:rsid w:val="00744867"/>
    <w:rsid w:val="008D5BB8"/>
    <w:rsid w:val="0093519A"/>
    <w:rsid w:val="0095531F"/>
    <w:rsid w:val="00A80F56"/>
    <w:rsid w:val="00B238E4"/>
    <w:rsid w:val="00D837EE"/>
    <w:rsid w:val="00F1082F"/>
    <w:rsid w:val="00FB558D"/>
    <w:rsid w:val="00FF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082F"/>
  </w:style>
  <w:style w:type="paragraph" w:styleId="a5">
    <w:name w:val="footer"/>
    <w:basedOn w:val="a"/>
    <w:link w:val="a6"/>
    <w:uiPriority w:val="99"/>
    <w:semiHidden/>
    <w:unhideWhenUsed/>
    <w:rsid w:val="00F10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0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39</Pages>
  <Words>7672</Words>
  <Characters>43736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12</cp:revision>
  <dcterms:created xsi:type="dcterms:W3CDTF">2015-11-03T10:03:00Z</dcterms:created>
  <dcterms:modified xsi:type="dcterms:W3CDTF">2015-11-03T11:10:00Z</dcterms:modified>
</cp:coreProperties>
</file>